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EC1" w14:textId="69449D41" w:rsidR="006C4E9E" w:rsidRPr="0004234C" w:rsidRDefault="0004234C" w:rsidP="0004234C">
      <w:pPr>
        <w:snapToGrid w:val="0"/>
        <w:spacing w:after="240" w:line="264" w:lineRule="auto"/>
        <w:rPr>
          <w:rFonts w:ascii="Arial" w:hAnsi="Arial" w:cs="Arial"/>
          <w:b/>
          <w:color w:val="002A5C"/>
          <w:sz w:val="20"/>
          <w:szCs w:val="20"/>
        </w:rPr>
      </w:pPr>
      <w:r w:rsidRPr="0004234C">
        <w:rPr>
          <w:rFonts w:ascii="Arial" w:hAnsi="Arial" w:cs="Arial"/>
          <w:noProof/>
          <w:color w:val="002A5C"/>
          <w:sz w:val="20"/>
          <w:szCs w:val="20"/>
          <w:lang w:val="en-CA" w:eastAsia="en-CA"/>
        </w:rPr>
        <w:drawing>
          <wp:inline distT="0" distB="0" distL="0" distR="0" wp14:anchorId="0851B9DB" wp14:editId="4253C7F9">
            <wp:extent cx="2512060" cy="609600"/>
            <wp:effectExtent l="0" t="0" r="0" b="0"/>
            <wp:docPr id="1" name="Picture 1" descr="Sig_EDUCD_CPD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ig_EDUCD_CPD_RGB"/>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2060" cy="609600"/>
                    </a:xfrm>
                    <a:prstGeom prst="rect">
                      <a:avLst/>
                    </a:prstGeom>
                    <a:noFill/>
                    <a:ln>
                      <a:noFill/>
                    </a:ln>
                  </pic:spPr>
                </pic:pic>
              </a:graphicData>
            </a:graphic>
          </wp:inline>
        </w:drawing>
      </w:r>
    </w:p>
    <w:p w14:paraId="0F763572" w14:textId="77777777" w:rsidR="002B1535" w:rsidRPr="0004234C" w:rsidRDefault="00DC7647"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It is the policy of the University of Toronto, Faculty of Medicine, Continuing Professional Development to ensure balance, independence, objectivity, and scientific rigor in all its individually accredited or jointly accredited educa</w:t>
      </w:r>
      <w:r w:rsidRPr="0004234C">
        <w:rPr>
          <w:rFonts w:ascii="Arial" w:hAnsi="Arial" w:cs="Arial"/>
          <w:color w:val="002A5C"/>
          <w:sz w:val="20"/>
          <w:szCs w:val="20"/>
        </w:rPr>
        <w:softHyphen/>
        <w:t>tional programs.</w:t>
      </w:r>
      <w:r w:rsidR="001D0580" w:rsidRPr="0004234C">
        <w:rPr>
          <w:rFonts w:ascii="Arial" w:hAnsi="Arial" w:cs="Arial"/>
          <w:color w:val="002A5C"/>
          <w:sz w:val="20"/>
          <w:szCs w:val="20"/>
        </w:rPr>
        <w:t xml:space="preserve"> </w:t>
      </w:r>
      <w:r w:rsidRPr="0004234C">
        <w:rPr>
          <w:rFonts w:ascii="Arial" w:hAnsi="Arial" w:cs="Arial"/>
          <w:color w:val="002A5C"/>
          <w:sz w:val="20"/>
          <w:szCs w:val="20"/>
        </w:rPr>
        <w:t xml:space="preserve">All speakers, moderators, facilitators, </w:t>
      </w:r>
      <w:proofErr w:type="gramStart"/>
      <w:r w:rsidRPr="0004234C">
        <w:rPr>
          <w:rFonts w:ascii="Arial" w:hAnsi="Arial" w:cs="Arial"/>
          <w:color w:val="002A5C"/>
          <w:sz w:val="20"/>
          <w:szCs w:val="20"/>
        </w:rPr>
        <w:t>authors</w:t>
      </w:r>
      <w:proofErr w:type="gramEnd"/>
      <w:r w:rsidRPr="0004234C">
        <w:rPr>
          <w:rFonts w:ascii="Arial" w:hAnsi="Arial" w:cs="Arial"/>
          <w:color w:val="002A5C"/>
          <w:sz w:val="20"/>
          <w:szCs w:val="20"/>
        </w:rPr>
        <w:t xml:space="preserve"> and scientific planning committee members participating in University of Toronto accredited programs, are required to disclose to the program audience any real or apparent conflict(s) of interest that may have a direct bearing on the subject matter of the continuing education program. This pertains but is not limited to relationships within the last FIVE (5) years </w:t>
      </w:r>
      <w:r w:rsidR="00BB27D5" w:rsidRPr="0004234C">
        <w:rPr>
          <w:rFonts w:ascii="Arial" w:hAnsi="Arial" w:cs="Arial"/>
          <w:color w:val="002A5C"/>
          <w:sz w:val="20"/>
          <w:szCs w:val="20"/>
        </w:rPr>
        <w:t>with for</w:t>
      </w:r>
      <w:r w:rsidRPr="0004234C">
        <w:rPr>
          <w:rFonts w:ascii="Arial" w:hAnsi="Arial" w:cs="Arial"/>
          <w:color w:val="002A5C"/>
          <w:sz w:val="20"/>
          <w:szCs w:val="20"/>
        </w:rPr>
        <w:t xml:space="preserve">-profit organizations, not-for-profit and public sector sponsors and donors, biomedical device manufacturers, or other corporations whose products or services are related to the subject matter of the presentation. </w:t>
      </w:r>
    </w:p>
    <w:p w14:paraId="52C9D6B5" w14:textId="77AC58EF"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The intent of this policy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w:t>
      </w:r>
      <w:r w:rsidR="00E53077">
        <w:rPr>
          <w:rFonts w:ascii="Arial" w:hAnsi="Arial" w:cs="Arial"/>
          <w:color w:val="002A5C"/>
          <w:sz w:val="20"/>
          <w:szCs w:val="20"/>
        </w:rPr>
        <w:t>n or the conclusions presented.</w:t>
      </w:r>
    </w:p>
    <w:p w14:paraId="18912BCD" w14:textId="2C627587"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Disclosures must be made to the audience whether you do </w:t>
      </w:r>
      <w:r w:rsidR="006C4E9E" w:rsidRPr="0004234C">
        <w:rPr>
          <w:rFonts w:ascii="Arial" w:hAnsi="Arial" w:cs="Arial"/>
          <w:color w:val="002A5C"/>
          <w:sz w:val="20"/>
          <w:szCs w:val="20"/>
        </w:rPr>
        <w:t>or</w:t>
      </w:r>
      <w:r w:rsidRPr="0004234C">
        <w:rPr>
          <w:rFonts w:ascii="Arial" w:hAnsi="Arial" w:cs="Arial"/>
          <w:color w:val="002A5C"/>
          <w:sz w:val="20"/>
          <w:szCs w:val="20"/>
        </w:rPr>
        <w:t xml:space="preserve"> do not have a relationship with the afore-mentioned organizations.</w:t>
      </w:r>
      <w:r w:rsidR="00351154" w:rsidRPr="00351154">
        <w:t xml:space="preserve"> </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00CC7887">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tc>
          <w:tcPr>
            <w:tcW w:w="6745" w:type="dxa"/>
            <w:gridSpan w:val="3"/>
            <w:vAlign w:val="center"/>
          </w:tcPr>
          <w:p w14:paraId="792B262D" w14:textId="660C94D3" w:rsidR="00AE30E9" w:rsidRPr="0004234C" w:rsidRDefault="00AB7BC9" w:rsidP="00CC7887">
            <w:pPr>
              <w:pStyle w:val="ListParagraph"/>
              <w:snapToGrid w:val="0"/>
              <w:spacing w:line="264" w:lineRule="auto"/>
              <w:ind w:left="0"/>
              <w:contextualSpacing w:val="0"/>
              <w:rPr>
                <w:rFonts w:ascii="Arial" w:eastAsia="Calibri" w:hAnsi="Arial" w:cs="Arial"/>
                <w:color w:val="002A5C"/>
                <w:sz w:val="20"/>
                <w:szCs w:val="20"/>
                <w:lang w:eastAsia="en-CA"/>
              </w:rPr>
            </w:pPr>
            <w:sdt>
              <w:sdtPr>
                <w:rPr>
                  <w:rFonts w:ascii="Arial" w:eastAsia="Calibri" w:hAnsi="Arial" w:cs="Arial"/>
                  <w:color w:val="002A5C" w:themeColor="text1"/>
                  <w:sz w:val="20"/>
                  <w:szCs w:val="20"/>
                  <w:lang w:eastAsia="en-CA"/>
                </w:rPr>
                <w:id w:val="783928127"/>
                <w:placeholder>
                  <w:docPart w:val="93749B895CEC4AB2B72CC8C8B0FD94F6"/>
                </w:placeholder>
              </w:sdtPr>
              <w:sdtEndPr/>
              <w:sdtContent>
                <w:r w:rsidRPr="00AB7BC9">
                  <w:rPr>
                    <w:rFonts w:ascii="Arial" w:eastAsia="Calibri" w:hAnsi="Arial" w:cs="Arial"/>
                    <w:color w:val="002A5C" w:themeColor="text1"/>
                    <w:sz w:val="20"/>
                    <w:szCs w:val="20"/>
                    <w:lang w:eastAsia="en-CA"/>
                  </w:rPr>
                  <w:t>Joint Cardiovascular Diabetes Symposium</w:t>
                </w:r>
              </w:sdtContent>
            </w:sdt>
            <w:r w:rsidR="0034226A" w:rsidRPr="00CC7887">
              <w:rPr>
                <w:rFonts w:ascii="Arial" w:eastAsia="Calibri" w:hAnsi="Arial" w:cs="Arial"/>
                <w:color w:val="002A5C" w:themeColor="text1"/>
                <w:sz w:val="20"/>
                <w:szCs w:val="20"/>
                <w:lang w:eastAsia="en-CA"/>
              </w:rPr>
              <w:t xml:space="preserve"> </w:t>
            </w:r>
          </w:p>
        </w:tc>
      </w:tr>
      <w:tr w:rsidR="0004234C" w:rsidRPr="0004234C" w14:paraId="524D7A70" w14:textId="77777777" w:rsidTr="00CC7887">
        <w:trPr>
          <w:trHeight w:val="426"/>
        </w:trPr>
        <w:tc>
          <w:tcPr>
            <w:tcW w:w="2705" w:type="dxa"/>
            <w:gridSpan w:val="2"/>
            <w:shd w:val="clear" w:color="auto" w:fill="F2F2F2" w:themeFill="background1" w:themeFillShade="F2"/>
            <w:vAlign w:val="center"/>
          </w:tcPr>
          <w:p w14:paraId="383A05EB" w14:textId="179D2C96" w:rsidR="00AE30E9"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Start </w:t>
            </w:r>
            <w:r w:rsidR="00AE30E9"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237788659"/>
            <w:placeholder>
              <w:docPart w:val="5244042B57D24F49B528197914988592"/>
            </w:placeholder>
            <w:date w:fullDate="2022-03-25T00:00:00Z">
              <w:dateFormat w:val="dd/MM/yyyy"/>
              <w:lid w:val="en-CA"/>
              <w:storeMappedDataAs w:val="dateTime"/>
              <w:calendar w:val="gregorian"/>
            </w:date>
          </w:sdtPr>
          <w:sdtEndPr/>
          <w:sdtContent>
            <w:tc>
              <w:tcPr>
                <w:tcW w:w="6745" w:type="dxa"/>
                <w:gridSpan w:val="3"/>
                <w:vAlign w:val="center"/>
              </w:tcPr>
              <w:p w14:paraId="2501D4CD" w14:textId="6DC1EB53" w:rsidR="00AE30E9" w:rsidRPr="0004234C" w:rsidRDefault="00AB7BC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Pr>
                    <w:rFonts w:ascii="Arial" w:eastAsia="Calibri" w:hAnsi="Arial" w:cs="Arial"/>
                    <w:bCs/>
                    <w:color w:val="002A5C"/>
                    <w:sz w:val="20"/>
                    <w:szCs w:val="20"/>
                    <w:lang w:val="en-CA" w:eastAsia="en-CA"/>
                  </w:rPr>
                  <w:t>25/03/2022</w:t>
                </w:r>
              </w:p>
            </w:tc>
          </w:sdtContent>
        </w:sdt>
      </w:tr>
      <w:tr w:rsidR="00B16128" w:rsidRPr="0004234C" w14:paraId="4402DE2D" w14:textId="77777777" w:rsidTr="00CC7887">
        <w:trPr>
          <w:trHeight w:val="426"/>
        </w:trPr>
        <w:tc>
          <w:tcPr>
            <w:tcW w:w="2705" w:type="dxa"/>
            <w:gridSpan w:val="2"/>
            <w:shd w:val="clear" w:color="auto" w:fill="F2F2F2" w:themeFill="background1" w:themeFillShade="F2"/>
            <w:vAlign w:val="center"/>
          </w:tcPr>
          <w:p w14:paraId="03700925" w14:textId="4FA343D6" w:rsidR="00B16128"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End </w:t>
            </w:r>
            <w:r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836368827"/>
            <w:placeholder>
              <w:docPart w:val="F783BEEBC8924AC6977F0DFE7A718CA8"/>
            </w:placeholder>
            <w:date w:fullDate="2022-03-26T00:00:00Z">
              <w:dateFormat w:val="dd/MM/yyyy"/>
              <w:lid w:val="en-CA"/>
              <w:storeMappedDataAs w:val="dateTime"/>
              <w:calendar w:val="gregorian"/>
            </w:date>
          </w:sdtPr>
          <w:sdtEndPr/>
          <w:sdtContent>
            <w:tc>
              <w:tcPr>
                <w:tcW w:w="6745" w:type="dxa"/>
                <w:gridSpan w:val="3"/>
                <w:vAlign w:val="center"/>
              </w:tcPr>
              <w:p w14:paraId="7C1B7275" w14:textId="64FB1BC6" w:rsidR="00B16128" w:rsidRPr="00B16128" w:rsidRDefault="00AB7BC9" w:rsidP="003D2047">
                <w:pPr>
                  <w:pStyle w:val="ListParagraph"/>
                  <w:snapToGrid w:val="0"/>
                  <w:spacing w:line="264" w:lineRule="auto"/>
                  <w:ind w:left="0"/>
                  <w:contextualSpacing w:val="0"/>
                  <w:rPr>
                    <w:rFonts w:ascii="Arial" w:eastAsia="Calibri" w:hAnsi="Arial" w:cs="Arial"/>
                    <w:bCs/>
                    <w:color w:val="002A5C"/>
                    <w:sz w:val="20"/>
                    <w:szCs w:val="20"/>
                    <w:lang w:val="en-CA" w:eastAsia="en-CA"/>
                  </w:rPr>
                </w:pPr>
                <w:r>
                  <w:rPr>
                    <w:rFonts w:ascii="Arial" w:eastAsia="Calibri" w:hAnsi="Arial" w:cs="Arial"/>
                    <w:bCs/>
                    <w:color w:val="002A5C"/>
                    <w:sz w:val="20"/>
                    <w:szCs w:val="20"/>
                    <w:lang w:val="en-CA" w:eastAsia="en-CA"/>
                  </w:rPr>
                  <w:t>26/03/2022</w:t>
                </w:r>
              </w:p>
            </w:tc>
          </w:sdtContent>
        </w:sdt>
      </w:tr>
      <w:tr w:rsidR="0004234C" w:rsidRPr="0004234C" w14:paraId="5112E00E" w14:textId="77777777" w:rsidTr="00CC7887">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6D1C4C25" w:rsidR="00AE30E9" w:rsidRPr="0004234C" w:rsidRDefault="00AB7BC9"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EndPr/>
              <w:sdtContent>
                <w:r w:rsidR="00182A3D">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AB7BC9"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End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4C26F17E" w:rsidR="00AE30E9" w:rsidRPr="0004234C" w:rsidRDefault="00AB7BC9"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00CC7887">
        <w:trPr>
          <w:trHeight w:val="387"/>
        </w:trPr>
        <w:tc>
          <w:tcPr>
            <w:tcW w:w="2705" w:type="dxa"/>
            <w:gridSpan w:val="2"/>
            <w:vMerge/>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77777777" w:rsidR="00AE30E9" w:rsidRPr="0004234C" w:rsidRDefault="00AB7BC9"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AB7BC9"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00CC7887">
        <w:trPr>
          <w:trHeight w:val="435"/>
        </w:trPr>
        <w:tc>
          <w:tcPr>
            <w:tcW w:w="2705" w:type="dxa"/>
            <w:gridSpan w:val="2"/>
            <w:vMerge/>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AB7BC9"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placeholder>
                  <w:docPart w:val="93D78CED162B4308B632BF0B0ABC3393"/>
                </w:placeholder>
                <w:showingPlcHdr/>
              </w:sdtPr>
              <w:sdtEndPr/>
              <w:sdtContent>
                <w:r w:rsidR="00AE30E9" w:rsidRPr="00CF5737">
                  <w:rPr>
                    <w:rStyle w:val="PlaceholderText"/>
                    <w:rFonts w:ascii="Arial" w:eastAsia="Calibri" w:hAnsi="Arial" w:cs="Arial"/>
                    <w:i/>
                    <w:iCs/>
                    <w:color w:val="686A62" w:themeColor="background2" w:themeShade="80"/>
                    <w:sz w:val="20"/>
                    <w:szCs w:val="20"/>
                  </w:rPr>
                  <w:t>Click here to enter text.</w:t>
                </w:r>
              </w:sdtContent>
            </w:sdt>
          </w:p>
        </w:tc>
      </w:tr>
      <w:tr w:rsidR="0004234C" w:rsidRPr="0004234C" w14:paraId="58BB3328" w14:textId="77777777" w:rsidTr="00CC7887">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EndPr/>
            <w:sdtContent>
              <w:p w14:paraId="72C90F64" w14:textId="3BDECE58" w:rsidR="00AE30E9" w:rsidRPr="0004234C" w:rsidRDefault="004150F3" w:rsidP="0004234C">
                <w:pPr>
                  <w:pStyle w:val="Default"/>
                  <w:snapToGrid w:val="0"/>
                  <w:spacing w:line="264" w:lineRule="auto"/>
                  <w:rPr>
                    <w:rFonts w:ascii="Arial" w:hAnsi="Arial" w:cs="Arial"/>
                    <w:color w:val="002A5C"/>
                    <w:sz w:val="20"/>
                    <w:szCs w:val="20"/>
                  </w:rPr>
                </w:pPr>
                <w:r>
                  <w:rPr>
                    <w:rFonts w:ascii="MS Gothic" w:eastAsia="MS Gothic" w:hAnsi="MS Gothic" w:cs="Arial" w:hint="eastAsia"/>
                    <w:bCs/>
                    <w:color w:val="002A5C"/>
                    <w:sz w:val="20"/>
                    <w:szCs w:val="20"/>
                    <w:lang w:eastAsia="en-CA"/>
                  </w:rPr>
                  <w:t>☐</w:t>
                </w:r>
              </w:p>
            </w:sdtContent>
          </w:sdt>
          <w:p w14:paraId="15BDFAFA" w14:textId="77777777" w:rsidR="00CC7887" w:rsidRDefault="00CC7887"/>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00CC7887">
        <w:trPr>
          <w:trHeight w:val="1160"/>
        </w:trPr>
        <w:tc>
          <w:tcPr>
            <w:tcW w:w="450" w:type="dxa"/>
            <w:tcBorders>
              <w:right w:val="nil"/>
            </w:tcBorders>
            <w:shd w:val="clear" w:color="auto" w:fill="auto"/>
          </w:tcPr>
          <w:p w14:paraId="2CD30C96" w14:textId="77777777" w:rsidR="00AE30E9" w:rsidRPr="0004234C" w:rsidRDefault="00AB7BC9"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have a relationship with a for-profit and/or a not-for-profit organization to disclose</w:t>
            </w:r>
          </w:p>
          <w:p w14:paraId="2898F9D7" w14:textId="7425A6D9"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Please indicate the organization(s) with which you have/had a relationship over the previous </w:t>
            </w:r>
            <w:r w:rsidR="00811FF6" w:rsidRPr="00E32E36">
              <w:rPr>
                <w:rFonts w:ascii="Arial" w:hAnsi="Arial" w:cs="Arial"/>
                <w:b/>
                <w:bCs/>
                <w:color w:val="002A5C"/>
                <w:sz w:val="20"/>
                <w:szCs w:val="20"/>
              </w:rPr>
              <w:t>five</w:t>
            </w:r>
            <w:r w:rsidRPr="0004234C">
              <w:rPr>
                <w:rFonts w:ascii="Arial" w:hAnsi="Arial" w:cs="Arial"/>
                <w:color w:val="002A5C"/>
                <w:sz w:val="20"/>
                <w:szCs w:val="20"/>
              </w:rPr>
              <w:t xml:space="preserve">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37F0508D" w14:textId="504DAF16" w:rsidR="00F80DD8" w:rsidRDefault="0004234C" w:rsidP="00B16128">
      <w:pPr>
        <w:autoSpaceDE w:val="0"/>
        <w:autoSpaceDN w:val="0"/>
        <w:adjustRightInd w:val="0"/>
        <w:spacing w:before="240" w:line="264" w:lineRule="auto"/>
        <w:jc w:val="both"/>
        <w:rPr>
          <w:rFonts w:ascii="Arial" w:hAnsi="Arial" w:cs="Arial"/>
          <w:color w:val="002A5C"/>
          <w:sz w:val="20"/>
          <w:szCs w:val="20"/>
        </w:rPr>
      </w:pPr>
      <w:r w:rsidRPr="003D2047">
        <w:rPr>
          <w:rFonts w:ascii="Arial" w:hAnsi="Arial" w:cs="Arial"/>
          <w:color w:val="002A5C"/>
          <w:sz w:val="20"/>
          <w:szCs w:val="20"/>
        </w:rPr>
        <w:t xml:space="preserve">The </w:t>
      </w:r>
      <w:hyperlink r:id="rId13" w:history="1">
        <w:r w:rsidRPr="003D2047">
          <w:rPr>
            <w:rStyle w:val="Hyperlink"/>
            <w:rFonts w:ascii="Arial" w:hAnsi="Arial" w:cs="Arial"/>
            <w:i/>
            <w:color w:val="002A5C"/>
            <w:sz w:val="20"/>
            <w:szCs w:val="20"/>
          </w:rPr>
          <w:t>National Standard for Support of Accredited CPD Activities</w:t>
        </w:r>
      </w:hyperlink>
      <w:r w:rsidRPr="003D2047">
        <w:rPr>
          <w:rFonts w:ascii="Arial" w:hAnsi="Arial" w:cs="Arial"/>
          <w:color w:val="002A5C"/>
          <w:sz w:val="20"/>
          <w:szCs w:val="20"/>
        </w:rPr>
        <w:t xml:space="preserve"> (the National Standard) describes the process and requirements for gathering, managing, and disclosing conflicts of interest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 (Please see Element 3).</w:t>
      </w:r>
    </w:p>
    <w:p w14:paraId="4F42AE6A" w14:textId="77777777" w:rsidR="00B16128" w:rsidRPr="00B16128" w:rsidRDefault="00B16128" w:rsidP="00B16128">
      <w:pPr>
        <w:autoSpaceDE w:val="0"/>
        <w:autoSpaceDN w:val="0"/>
        <w:adjustRightInd w:val="0"/>
        <w:spacing w:before="240" w:line="264" w:lineRule="auto"/>
        <w:jc w:val="both"/>
        <w:rPr>
          <w:rFonts w:ascii="Arial" w:hAnsi="Arial" w:cs="Arial"/>
          <w:color w:val="002A5C"/>
          <w:sz w:val="20"/>
          <w:szCs w:val="20"/>
        </w:rPr>
      </w:pP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sdt>
          <w:sdtPr>
            <w:rPr>
              <w:rFonts w:ascii="Arial" w:hAnsi="Arial" w:cs="Arial"/>
              <w:color w:val="002A5C"/>
              <w:sz w:val="20"/>
              <w:szCs w:val="20"/>
            </w:rPr>
            <w:tag w:val="Click here to enter text"/>
            <w:id w:val="-1859034495"/>
            <w:placeholder>
              <w:docPart w:val="93749B895CEC4AB2B72CC8C8B0FD94F6"/>
            </w:placeholder>
            <w:showingPlcHdr/>
          </w:sdtPr>
          <w:sdtEndPr/>
          <w:sdtContent>
            <w:tc>
              <w:tcPr>
                <w:tcW w:w="2970" w:type="dxa"/>
              </w:tcPr>
              <w:p w14:paraId="270B5DF8" w14:textId="66124F61" w:rsidR="00AE30E9" w:rsidRPr="0004234C" w:rsidRDefault="0034226A"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089042153"/>
            <w:placeholder>
              <w:docPart w:val="93749B895CEC4AB2B72CC8C8B0FD94F6"/>
            </w:placeholder>
            <w:showingPlcHdr/>
          </w:sdtPr>
          <w:sdtEndPr/>
          <w:sdtContent>
            <w:tc>
              <w:tcPr>
                <w:tcW w:w="2970" w:type="dxa"/>
              </w:tcPr>
              <w:p w14:paraId="7A20C403" w14:textId="5BDA0C3D"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tag w:val="Click here to enter text"/>
            <w:id w:val="917287931"/>
            <w:placeholder>
              <w:docPart w:val="93749B895CEC4AB2B72CC8C8B0FD94F6"/>
            </w:placeholder>
            <w:showingPlcHdr/>
          </w:sdtPr>
          <w:sdtEndPr/>
          <w:sdtContent>
            <w:tc>
              <w:tcPr>
                <w:tcW w:w="2970" w:type="dxa"/>
              </w:tcPr>
              <w:p w14:paraId="6D728C02" w14:textId="4617BDC8"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337892044"/>
            <w:placeholder>
              <w:docPart w:val="93749B895CEC4AB2B72CC8C8B0FD94F6"/>
            </w:placeholder>
            <w:showingPlcHdr/>
          </w:sdtPr>
          <w:sdtEndPr/>
          <w:sdtContent>
            <w:tc>
              <w:tcPr>
                <w:tcW w:w="2970" w:type="dxa"/>
              </w:tcPr>
              <w:p w14:paraId="5E7213CC" w14:textId="643AC902"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tag w:val="Click here to enter text"/>
            <w:id w:val="1171068738"/>
            <w:placeholder>
              <w:docPart w:val="BB0E52F984E04624A595A909B431BB1C"/>
            </w:placeholder>
            <w:showingPlcHdr/>
          </w:sdtPr>
          <w:sdtEndPr/>
          <w:sdtContent>
            <w:tc>
              <w:tcPr>
                <w:tcW w:w="2970" w:type="dxa"/>
              </w:tcPr>
              <w:p w14:paraId="0EC208F6"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1082439"/>
            <w:placeholder>
              <w:docPart w:val="93749B895CEC4AB2B72CC8C8B0FD94F6"/>
            </w:placeholder>
            <w:showingPlcHdr/>
          </w:sdtPr>
          <w:sdtEndPr/>
          <w:sdtContent>
            <w:tc>
              <w:tcPr>
                <w:tcW w:w="2970" w:type="dxa"/>
              </w:tcPr>
              <w:p w14:paraId="44DE8D39" w14:textId="7655DA9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 xml:space="preserve">on a drug, </w:t>
            </w:r>
            <w:proofErr w:type="gramStart"/>
            <w:r w:rsidR="00AE30E9" w:rsidRPr="0004234C">
              <w:rPr>
                <w:rFonts w:ascii="Arial" w:eastAsia="Calibri" w:hAnsi="Arial" w:cs="Arial"/>
                <w:bCs/>
                <w:color w:val="002A5C"/>
                <w:sz w:val="20"/>
                <w:szCs w:val="20"/>
                <w:lang w:eastAsia="en-CA"/>
              </w:rPr>
              <w:t>product</w:t>
            </w:r>
            <w:proofErr w:type="gramEnd"/>
            <w:r w:rsidR="00AE30E9" w:rsidRPr="0004234C">
              <w:rPr>
                <w:rFonts w:ascii="Arial" w:eastAsia="Calibri" w:hAnsi="Arial" w:cs="Arial"/>
                <w:bCs/>
                <w:color w:val="002A5C"/>
                <w:sz w:val="20"/>
                <w:szCs w:val="20"/>
                <w:lang w:eastAsia="en-CA"/>
              </w:rPr>
              <w:t xml:space="preserve"> or device</w:t>
            </w:r>
          </w:p>
        </w:tc>
        <w:sdt>
          <w:sdtPr>
            <w:rPr>
              <w:rFonts w:ascii="Arial" w:hAnsi="Arial" w:cs="Arial"/>
              <w:color w:val="002A5C"/>
              <w:sz w:val="20"/>
              <w:szCs w:val="20"/>
            </w:rPr>
            <w:tag w:val="Click here to enter text"/>
            <w:id w:val="-1129323370"/>
            <w:placeholder>
              <w:docPart w:val="93749B895CEC4AB2B72CC8C8B0FD94F6"/>
            </w:placeholder>
            <w:showingPlcHdr/>
          </w:sdtPr>
          <w:sdtEndPr/>
          <w:sdtContent>
            <w:tc>
              <w:tcPr>
                <w:tcW w:w="2970" w:type="dxa"/>
              </w:tcPr>
              <w:p w14:paraId="380B8EF9" w14:textId="2F527A0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72473567"/>
            <w:placeholder>
              <w:docPart w:val="93749B895CEC4AB2B72CC8C8B0FD94F6"/>
            </w:placeholder>
            <w:showingPlcHdr/>
          </w:sdtPr>
          <w:sdtEndPr/>
          <w:sdtContent>
            <w:tc>
              <w:tcPr>
                <w:tcW w:w="2970" w:type="dxa"/>
              </w:tcPr>
              <w:p w14:paraId="2E78B369" w14:textId="0D9C21C1"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tag w:val="Click here to enter text"/>
            <w:id w:val="-2019998270"/>
            <w:placeholder>
              <w:docPart w:val="93749B895CEC4AB2B72CC8C8B0FD94F6"/>
            </w:placeholder>
            <w:showingPlcHdr/>
          </w:sdtPr>
          <w:sdtEndPr/>
          <w:sdtContent>
            <w:tc>
              <w:tcPr>
                <w:tcW w:w="2970" w:type="dxa"/>
              </w:tcPr>
              <w:p w14:paraId="6C227A35" w14:textId="3D52D60C"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2006355014"/>
            <w:placeholder>
              <w:docPart w:val="93749B895CEC4AB2B72CC8C8B0FD94F6"/>
            </w:placeholder>
            <w:showingPlcHdr/>
          </w:sdtPr>
          <w:sdtEndPr/>
          <w:sdtContent>
            <w:tc>
              <w:tcPr>
                <w:tcW w:w="2970" w:type="dxa"/>
              </w:tcPr>
              <w:p w14:paraId="01B72D48" w14:textId="162C5205"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I intend to make therapeutic recommendations for medications that have not received regulatory approval (</w:t>
            </w:r>
            <w:proofErr w:type="gramStart"/>
            <w:r w:rsidRPr="0004234C">
              <w:rPr>
                <w:rFonts w:ascii="Arial" w:eastAsia="Calibri" w:hAnsi="Arial" w:cs="Arial"/>
                <w:bCs/>
                <w:color w:val="002A5C"/>
                <w:sz w:val="20"/>
                <w:szCs w:val="20"/>
                <w:lang w:eastAsia="en-CA"/>
              </w:rPr>
              <w:t>i.e.</w:t>
            </w:r>
            <w:proofErr w:type="gramEnd"/>
            <w:r w:rsidRPr="0004234C">
              <w:rPr>
                <w:rFonts w:ascii="Arial" w:eastAsia="Calibri" w:hAnsi="Arial" w:cs="Arial"/>
                <w:bCs/>
                <w:color w:val="002A5C"/>
                <w:sz w:val="20"/>
                <w:szCs w:val="20"/>
                <w:lang w:eastAsia="en-CA"/>
              </w:rPr>
              <w:t xml:space="preserv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AB7BC9"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4F77479D" w:rsidR="00AE30E9" w:rsidRPr="0004234C" w:rsidRDefault="00AB7BC9"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4"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2988C61E" w:rsidR="00AE30E9" w:rsidRPr="0004234C" w:rsidRDefault="00AB7BC9"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AB7BC9"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EndPr/>
          <w:sdtContent>
            <w:tc>
              <w:tcPr>
                <w:tcW w:w="270" w:type="dxa"/>
                <w:tcBorders>
                  <w:left w:val="single" w:sz="4" w:space="0" w:color="auto"/>
                  <w:bottom w:val="single" w:sz="4" w:space="0" w:color="auto"/>
                  <w:right w:val="nil"/>
                </w:tcBorders>
                <w:vAlign w:val="center"/>
              </w:tcPr>
              <w:p w14:paraId="24D3307C" w14:textId="0330978C" w:rsidR="00AE30E9" w:rsidRPr="0004234C" w:rsidRDefault="004150F3" w:rsidP="003D2047">
                <w:pPr>
                  <w:pStyle w:val="ListParagraph"/>
                  <w:snapToGrid w:val="0"/>
                  <w:spacing w:line="264" w:lineRule="auto"/>
                  <w:ind w:left="0"/>
                  <w:contextualSpacing w:val="0"/>
                  <w:rPr>
                    <w:rFonts w:ascii="Arial" w:hAnsi="Arial" w:cs="Arial"/>
                    <w:color w:val="002A5C"/>
                    <w:sz w:val="20"/>
                    <w:szCs w:val="20"/>
                  </w:rPr>
                </w:pPr>
                <w:r>
                  <w:rPr>
                    <w:rFonts w:ascii="MS Gothic" w:eastAsia="MS Gothic" w:hAnsi="MS Gothic" w:cs="Arial" w:hint="eastAsia"/>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EndPr/>
          <w:sdtContent>
            <w:tc>
              <w:tcPr>
                <w:tcW w:w="3960" w:type="dxa"/>
                <w:gridSpan w:val="2"/>
                <w:tcBorders>
                  <w:left w:val="single" w:sz="4" w:space="0" w:color="auto"/>
                  <w:bottom w:val="single" w:sz="4" w:space="0" w:color="auto"/>
                  <w:right w:val="single" w:sz="4" w:space="0" w:color="auto"/>
                </w:tcBorders>
              </w:tcPr>
              <w:p w14:paraId="1BB323A4" w14:textId="3CD09E84" w:rsidR="00AE30E9" w:rsidRPr="0004234C" w:rsidRDefault="00AB3E65" w:rsidP="003D2047">
                <w:pPr>
                  <w:snapToGrid w:val="0"/>
                  <w:spacing w:line="264" w:lineRule="auto"/>
                  <w:rPr>
                    <w:rFonts w:ascii="Arial" w:hAnsi="Arial" w:cs="Arial"/>
                    <w:iCs/>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fullDate="2020-04-29T00:00:00Z">
              <w:dateFormat w:val="dd/MM/yyyy"/>
              <w:lid w:val="en-CA"/>
              <w:storeMappedDataAs w:val="dateTime"/>
              <w:calendar w:val="gregorian"/>
            </w:date>
          </w:sdtPr>
          <w:sdtEndPr/>
          <w:sdtContent>
            <w:tc>
              <w:tcPr>
                <w:tcW w:w="3690" w:type="dxa"/>
                <w:tcBorders>
                  <w:left w:val="single" w:sz="4" w:space="0" w:color="auto"/>
                  <w:bottom w:val="single" w:sz="4" w:space="0" w:color="auto"/>
                  <w:right w:val="single" w:sz="4" w:space="0" w:color="auto"/>
                </w:tcBorders>
              </w:tcPr>
              <w:p w14:paraId="1F225F6E" w14:textId="714D0BB9" w:rsidR="00AE30E9" w:rsidRPr="0004234C" w:rsidRDefault="00AB3E65" w:rsidP="003D2047">
                <w:pPr>
                  <w:snapToGrid w:val="0"/>
                  <w:spacing w:line="264" w:lineRule="auto"/>
                  <w:rPr>
                    <w:rFonts w:ascii="Arial" w:hAnsi="Arial" w:cs="Arial"/>
                    <w:iCs/>
                    <w:color w:val="002A5C"/>
                    <w:sz w:val="20"/>
                    <w:szCs w:val="20"/>
                  </w:rPr>
                </w:pPr>
                <w:r w:rsidRPr="00AB3E65">
                  <w:rPr>
                    <w:rStyle w:val="PlaceholderText"/>
                    <w:rFonts w:ascii="Arial" w:eastAsia="Calibri" w:hAnsi="Arial" w:cs="Arial"/>
                    <w:i/>
                    <w:iCs/>
                    <w:color w:val="686A62" w:themeColor="background2" w:themeShade="80"/>
                    <w:sz w:val="20"/>
                    <w:szCs w:val="20"/>
                  </w:rPr>
                  <w:t>Click here to enter a date.</w:t>
                </w:r>
              </w:p>
            </w:tc>
          </w:sdtContent>
        </w:sdt>
      </w:tr>
    </w:tbl>
    <w:p w14:paraId="76D61592" w14:textId="77777777" w:rsidR="00E85510" w:rsidRPr="003D2047" w:rsidRDefault="00E85510" w:rsidP="003D2047">
      <w:pPr>
        <w:snapToGrid w:val="0"/>
        <w:spacing w:after="240" w:line="264" w:lineRule="auto"/>
        <w:jc w:val="both"/>
        <w:rPr>
          <w:rFonts w:ascii="Arial" w:hAnsi="Arial" w:cs="Arial"/>
          <w:color w:val="002A5C"/>
          <w:sz w:val="20"/>
          <w:szCs w:val="20"/>
        </w:rPr>
      </w:pPr>
    </w:p>
    <w:sectPr w:rsidR="00E85510" w:rsidRPr="003D2047" w:rsidSect="0004234C">
      <w:headerReference w:type="default" r:id="rId15"/>
      <w:footerReference w:type="even" r:id="rId16"/>
      <w:footerReference w:type="default" r:id="rId17"/>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E2E06" w14:textId="77777777" w:rsidR="00CC085B" w:rsidRDefault="00CC085B" w:rsidP="00047CA2">
      <w:r>
        <w:separator/>
      </w:r>
    </w:p>
  </w:endnote>
  <w:endnote w:type="continuationSeparator" w:id="0">
    <w:p w14:paraId="2C1F93B3" w14:textId="77777777" w:rsidR="00CC085B" w:rsidRDefault="00CC085B"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531B" w14:textId="0A8EAA96" w:rsidR="0000677F" w:rsidRDefault="0000677F">
    <w:pPr>
      <w:pStyle w:val="Footer"/>
    </w:pPr>
    <w:r w:rsidRPr="001D38E3">
      <w:rPr>
        <w:noProof/>
        <w:color w:val="00204E"/>
        <w:lang w:val="en-CA" w:eastAsia="en-CA"/>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77777777"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1E32FB5C">
              <v:stroke joinstyle="miter"/>
              <v:path gradientshapeok="t" o:connecttype="rect"/>
            </v:shapetype>
            <v:shape id="Text Box 3"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7" fillcolor="#00204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Z69gEAAN8DAAAOAAAAZHJzL2Uyb0RvYy54bWysU9uO1DAMfUfiH6K8M+1cxKWazgp2WYS0&#10;LEi7fECapm1EGgcnM+3w9TjpzNBl3xAvURwfH/vYzvZq7A07KPQabMmXi5wzZSXU2rYl//54++ot&#10;Zz4IWwsDVpX8qDy/2r18sR1coVbQgakVMiKxvhhcybsQXJFlXnaqF34BTllyNoC9CGRim9UoBmLv&#10;TbbK89fZAFg7BKm8p9ebycl3ib9plAxfm8arwEzJqbaQTkxnFc9stxVFi8J1Wp7KEP9QRS+0paQX&#10;qhsRBNujfkbVa4ngoQkLCX0GTaOlShpIzTL/S81DJ5xKWqg53l3a5P8frbw/fEOm65KvObOipxE9&#10;qjGwDzCydezO4HxBoAdHsDDSM005KfXuDuQPT5BshpkCfERXwxeoiU/sA6SIscE+9ohUM6KhcRwv&#10;I4g5JT2+Wa5X6xW5JPnokm/SjDJRnKMd+vBJQc/ipeRII07s4nDnQ6xGFGdITObB6PpWG5MMbKtr&#10;g+wg4jrkq3zzMWqkkCcwYyPYQgyb3PElyYzKJo1hrMbUuOW5TRXUR9KNMG0Z/Qq6dIC/OBtow0ru&#10;f+4FKs7MZ0sjfLfckDgW5gbOjWpuCCuJquSBs+l6HaY13jvUbUeZprFYeE/9bnRqRRzMVNWpfNqi&#10;JPe08XFN53ZC/fmXu98AAAD//wMAUEsDBBQABgAIAAAAIQATIRxW4AAAAAsBAAAPAAAAZHJzL2Rv&#10;d25yZXYueG1sTI8xT8MwEIV3JP6DdUhs1KlLqyrEqRASA12AAAObGx9xILYT20nDv+c6le3u3tO7&#10;7xW72XZswhBb7yQsFxkwdLXXrWskvL893myBxaScVp13KOEXI+zKy4tC5dof3StOVWoYhbiYKwkm&#10;pT7nPNYGrYoL36Mj7csHqxKtoeE6qCOF246LLNtwq1pHH4zq8cFg/VONVsLT8Mz9p9kPYvyumuFl&#10;nz6moKW8vprv74AlnNPZDCd8QoeSmA5+dDqyTgIVSXS93a6pwUlfipUAdqBpvdoI4GXB/3co/wAA&#10;AP//AwBQSwECLQAUAAYACAAAACEAtoM4kv4AAADhAQAAEwAAAAAAAAAAAAAAAAAAAAAAW0NvbnRl&#10;bnRfVHlwZXNdLnhtbFBLAQItABQABgAIAAAAIQA4/SH/1gAAAJQBAAALAAAAAAAAAAAAAAAAAC8B&#10;AABfcmVscy8ucmVsc1BLAQItABQABgAIAAAAIQBcSaZ69gEAAN8DAAAOAAAAAAAAAAAAAAAAAC4C&#10;AABkcnMvZTJvRG9jLnhtbFBLAQItABQABgAIAAAAIQATIRxW4AAAAAsBAAAPAAAAAAAAAAAAAAAA&#10;AFAEAABkcnMvZG93bnJldi54bWxQSwUGAAAAAAQABADzAAAAXQUAAAAA&#10;">
              <v:path arrowok="t"/>
              <v:textbox inset=",7.2pt,,7.2pt">
                <w:txbxContent>
                  <w:p w:rsidRPr="00A7263E" w:rsidR="0000677F" w:rsidP="0000677F" w:rsidRDefault="0000677F" w14:paraId="4558706B" w14:textId="77777777">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4A69" w14:textId="77777777" w:rsidR="00047CA2" w:rsidRDefault="00047CA2">
    <w:pPr>
      <w:pStyle w:val="Footer"/>
    </w:pPr>
  </w:p>
  <w:p w14:paraId="748A58CF" w14:textId="598EB55C" w:rsidR="00047CA2" w:rsidRDefault="0000677F">
    <w:pPr>
      <w:pStyle w:val="Footer"/>
    </w:pPr>
    <w:r w:rsidRPr="001D38E3">
      <w:rPr>
        <w:noProof/>
        <w:color w:val="00204E"/>
        <w:lang w:val="en-CA" w:eastAsia="en-CA"/>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77777777"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52D06010">
              <v:stroke joinstyle="miter"/>
              <v:path gradientshapeok="t" o:connecttype="rect"/>
            </v:shapetype>
            <v:shape id="_x0000_s1028"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fillcolor="#00204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6m9AEAAN8DAAAOAAAAZHJzL2Uyb0RvYy54bWysU9tu2zAMfR+wfxD0vthxgl2MOMXWrsOA&#10;7gK0+wBZlm1hsqhRSuzs60fJaeptb8NeBFE8POQhqd3VNBh2VOg12IqvVzlnykpotO0q/u3h9sVr&#10;znwQthEGrKr4SXl+tX/+bDe6UhXQg2kUMiKxvhxdxfsQXJllXvZqEH4FTllytoCDCGRilzUoRmIf&#10;TFbk+ctsBGwcglTe0+vN7OT7xN+2SoYvbetVYKbiVFtIJ6azjme234myQ+F6Lc9liH+oYhDaUtIL&#10;1Y0Igh1Q/0U1aIngoQ0rCUMGbaulShpIzTr/Q819L5xKWqg53l3a5P8frfx8/IpMNxUvOLNioBE9&#10;qCmwdzCxTezO6HxJoHtHsDDRM005KfXuDuR3T5BsgZkDfETX4ydoiE8cAqSIqcUh9ohUM6KhcZwu&#10;I4g5JT2+Wm+KTUEuST665Ns0o0yUj9EOffigYGDxUnGkESd2cbzzIVYjykdITObB6OZWG5MM7Opr&#10;g+wo4jrkRb59HzVSyG8wYyPYQgyb3fElyYzKZo1hqqdz4wgTW1BDcyLdCPOW0a+gSw/4k7ORNqzi&#10;/sdBoOLMfLQ0wjfrLYljYWng0qiXhrCSqCoeOJuv12Fe44ND3fWUaR6LhbfU71anVjxVdS6ftijJ&#10;PW98XNOlnVBP/3L/CwAA//8DAFBLAwQUAAYACAAAACEAEyEcVuAAAAALAQAADwAAAGRycy9kb3du&#10;cmV2LnhtbEyPMU/DMBCFdyT+g3VIbNSpS6sqxKkQEgNdgAADmxsfcSC2E9tJw7/nOpXt7t7Tu+8V&#10;u9l2bMIQW+8kLBcZMHS1161rJLy/Pd5sgcWknFaddyjhFyPsysuLQuXaH90rTlVqGIW4mCsJJqU+&#10;5zzWBq2KC9+jI+3LB6sSraHhOqgjhduOiyzbcKtaRx+M6vHBYP1TjVbC0/DM/afZD2L8rprhZZ8+&#10;pqClvL6a7++AJZzT2QwnfEKHkpgOfnQ6sk4CFUl0vd2uqcFJX4qVAHagab3aCOBlwf93KP8AAAD/&#10;/wMAUEsBAi0AFAAGAAgAAAAhALaDOJL+AAAA4QEAABMAAAAAAAAAAAAAAAAAAAAAAFtDb250ZW50&#10;X1R5cGVzXS54bWxQSwECLQAUAAYACAAAACEAOP0h/9YAAACUAQAACwAAAAAAAAAAAAAAAAAvAQAA&#10;X3JlbHMvLnJlbHNQSwECLQAUAAYACAAAACEArOiupvQBAADfAwAADgAAAAAAAAAAAAAAAAAuAgAA&#10;ZHJzL2Uyb0RvYy54bWxQSwECLQAUAAYACAAAACEAEyEcVuAAAAALAQAADwAAAAAAAAAAAAAAAABO&#10;BAAAZHJzL2Rvd25yZXYueG1sUEsFBgAAAAAEAAQA8wAAAFsFAAAAAA==&#10;">
              <v:path arrowok="t"/>
              <v:textbox inset=",7.2pt,,7.2pt">
                <w:txbxContent>
                  <w:p w:rsidRPr="00A7263E" w:rsidR="0000677F" w:rsidP="0000677F" w:rsidRDefault="0000677F" w14:paraId="1EA00C69" w14:textId="77777777">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E452" w14:textId="77777777" w:rsidR="00CC085B" w:rsidRDefault="00CC085B" w:rsidP="00047CA2">
      <w:r>
        <w:separator/>
      </w:r>
    </w:p>
  </w:footnote>
  <w:footnote w:type="continuationSeparator" w:id="0">
    <w:p w14:paraId="33AC203B" w14:textId="77777777" w:rsidR="00CC085B" w:rsidRDefault="00CC085B"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22E" w14:textId="163AD666" w:rsidR="001F284C" w:rsidRDefault="001A0AC9">
    <w:pPr>
      <w:pStyle w:val="Header"/>
    </w:pPr>
    <w:r>
      <w:rPr>
        <w:noProof/>
        <w:lang w:val="en-CA" w:eastAsia="en-CA"/>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6A3FBE80">
              <v:stroke joinstyle="miter"/>
              <v:path gradientshapeok="t" o:connecttype="rect"/>
            </v:shapetype>
            <v:shape id="Text Box 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color="#00204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Oj8QEAANgDAAAOAAAAZHJzL2Uyb0RvYy54bWysU9uO1DAMfUfiH6K8M+10Bxaq6axgl0VI&#10;y0Xa5QPSNG0j0jg4mWmHr8dJZ2cLvCFeotg+Ofaxne3VNBh2UOg12IqvVzlnykpotO0q/u3h9sVr&#10;znwQthEGrKr4UXl+tXv+bDu6UhXQg2kUMiKxvhxdxfsQXJllXvZqEH4FTlkKtoCDCGRilzUoRmIf&#10;TFbk+atsBGwcglTek/dmDvJd4m9bJcOXtvUqMFNxqi2kE9NZxzPbbUXZoXC9lqcyxD9UMQhtKemZ&#10;6kYEwfao/6IatETw0IaVhCGDttVSJQ2kZp3/oea+F04lLdQc785t8v+PVn4+fEWmm4pvOLNioBE9&#10;qCmwdzCxInZndL4k0L0jWJjITVNOSr27A/ndEyRbYOYHPqLr8RM0xCf2AdKLqcUh9ohUM6KhcRzP&#10;I4g5JTkv1xfFRUEhSbHNy0uacawiE+Xja4c+fFAwsHipONKIE7s43PkwQx8hMZkHo5tbbUwysKuv&#10;DbKDiOuQF/nm/Yn9N5ixEWwhPpsZoyfJjMpmjWGqJwpG7TU0RxKMMK8XfQe69IA/ORtptSruf+wF&#10;Ks7MR0uze7PebOIuLg1cGvXSEFYSVcUDZ/P1Osz7u3eou54yzfOw8JYa3erUg6eqTnXT+qQunlY9&#10;7ufSTqinD7n7BQAA//8DAFBLAwQUAAYACAAAACEAV5aOfeIAAAANAQAADwAAAGRycy9kb3ducmV2&#10;LnhtbEyPMU/DMBCFdyT+g3VIbK3TQICGOBVCYqALENqBzY2POBDbie2k4d9znWC7u/f07nvFZjYd&#10;m9CH1lkBq2UCDG3tVGsbAbv3p8UdsBClVbJzFgX8YIBNeX5WyFy5o33DqYoNoxAbcilAx9jnnIda&#10;o5Fh6Xq0pH06b2Sk1TdceXmkcNPxNEluuJGtpQ9a9viosf6uRiPgeXjh7kNvh3T8qprhdRv3k1dC&#10;XF7MD/fAIs7xzwwnfEKHkpgObrQqsE7AYn1NXSINq+Q2A3ayJOk6BXag21WWAS8L/r9F+QsAAP//&#10;AwBQSwECLQAUAAYACAAAACEAtoM4kv4AAADhAQAAEwAAAAAAAAAAAAAAAAAAAAAAW0NvbnRlbnRf&#10;VHlwZXNdLnhtbFBLAQItABQABgAIAAAAIQA4/SH/1gAAAJQBAAALAAAAAAAAAAAAAAAAAC8BAABf&#10;cmVscy8ucmVsc1BLAQItABQABgAIAAAAIQCI3NOj8QEAANgDAAAOAAAAAAAAAAAAAAAAAC4CAABk&#10;cnMvZTJvRG9jLnhtbFBLAQItABQABgAIAAAAIQBXlo594gAAAA0BAAAPAAAAAAAAAAAAAAAAAEsE&#10;AABkcnMvZG93bnJldi54bWxQSwUGAAAAAAQABADzAAAAWgUAAAAA&#10;">
              <v:path arrowok="t"/>
              <v:textbox inset=",7.2pt,,7.2pt">
                <w:txbxContent>
                  <w:p w:rsidRPr="00E670F8" w:rsidR="001A0AC9" w:rsidP="001A0AC9" w:rsidRDefault="001A0AC9" w14:paraId="67844BED" w14:textId="77777777">
                    <w:pPr>
                      <w:jc w:val="center"/>
                      <w:rPr>
                        <w:rFonts w:ascii="Arial" w:hAnsi="Arial"/>
                        <w:sz w:val="36"/>
                        <w:szCs w:val="36"/>
                      </w:rPr>
                    </w:pPr>
                    <w:r w:rsidRPr="00E670F8">
                      <w:rPr>
                        <w:rFonts w:ascii="Arial" w:hAnsi="Arial"/>
                        <w:sz w:val="36"/>
                        <w:szCs w:val="36"/>
                      </w:rPr>
                      <w:t>Faculty &amp; Planning Committee 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wNgEiI2MDc3MLEyUdpeDU4uLM/DyQAsNaALqCW6ssAAAA"/>
  </w:docVars>
  <w:rsids>
    <w:rsidRoot w:val="00DC7647"/>
    <w:rsid w:val="0000677F"/>
    <w:rsid w:val="0004114D"/>
    <w:rsid w:val="0004234C"/>
    <w:rsid w:val="00047CA2"/>
    <w:rsid w:val="000C49F5"/>
    <w:rsid w:val="00100FAA"/>
    <w:rsid w:val="0012765B"/>
    <w:rsid w:val="00156CEE"/>
    <w:rsid w:val="00182A3D"/>
    <w:rsid w:val="001A0AC9"/>
    <w:rsid w:val="001A109C"/>
    <w:rsid w:val="001D0580"/>
    <w:rsid w:val="001F284C"/>
    <w:rsid w:val="00247C44"/>
    <w:rsid w:val="00286B6A"/>
    <w:rsid w:val="002B1535"/>
    <w:rsid w:val="003150E1"/>
    <w:rsid w:val="0034226A"/>
    <w:rsid w:val="00351154"/>
    <w:rsid w:val="003D2047"/>
    <w:rsid w:val="004150F3"/>
    <w:rsid w:val="004331F2"/>
    <w:rsid w:val="004B5452"/>
    <w:rsid w:val="00522568"/>
    <w:rsid w:val="00546469"/>
    <w:rsid w:val="005925EF"/>
    <w:rsid w:val="00592C67"/>
    <w:rsid w:val="00594FFF"/>
    <w:rsid w:val="005B2085"/>
    <w:rsid w:val="005B342C"/>
    <w:rsid w:val="00615085"/>
    <w:rsid w:val="0066729C"/>
    <w:rsid w:val="006B5EF2"/>
    <w:rsid w:val="006C4E9E"/>
    <w:rsid w:val="007829E9"/>
    <w:rsid w:val="007964F5"/>
    <w:rsid w:val="00811FF6"/>
    <w:rsid w:val="0089199E"/>
    <w:rsid w:val="008F310A"/>
    <w:rsid w:val="00934819"/>
    <w:rsid w:val="009534D3"/>
    <w:rsid w:val="00965E66"/>
    <w:rsid w:val="00982E1C"/>
    <w:rsid w:val="009A70AA"/>
    <w:rsid w:val="009C0515"/>
    <w:rsid w:val="009F6533"/>
    <w:rsid w:val="00A1748F"/>
    <w:rsid w:val="00AA13F6"/>
    <w:rsid w:val="00AB3E65"/>
    <w:rsid w:val="00AB7BC9"/>
    <w:rsid w:val="00AC2A8A"/>
    <w:rsid w:val="00AD6613"/>
    <w:rsid w:val="00AE30E9"/>
    <w:rsid w:val="00AF6DA6"/>
    <w:rsid w:val="00B06721"/>
    <w:rsid w:val="00B16128"/>
    <w:rsid w:val="00B564D1"/>
    <w:rsid w:val="00B57EB2"/>
    <w:rsid w:val="00B7798F"/>
    <w:rsid w:val="00BB27D5"/>
    <w:rsid w:val="00BB2895"/>
    <w:rsid w:val="00BC4203"/>
    <w:rsid w:val="00BD73C6"/>
    <w:rsid w:val="00C06F03"/>
    <w:rsid w:val="00CC085B"/>
    <w:rsid w:val="00CC7887"/>
    <w:rsid w:val="00CF5737"/>
    <w:rsid w:val="00D4171A"/>
    <w:rsid w:val="00DB4B3B"/>
    <w:rsid w:val="00DC7647"/>
    <w:rsid w:val="00DE78F0"/>
    <w:rsid w:val="00E32E36"/>
    <w:rsid w:val="00E53077"/>
    <w:rsid w:val="00E85510"/>
    <w:rsid w:val="00EB34A1"/>
    <w:rsid w:val="00ED35B7"/>
    <w:rsid w:val="00ED7CD7"/>
    <w:rsid w:val="00EF6901"/>
    <w:rsid w:val="00F05CCD"/>
    <w:rsid w:val="00F80DD8"/>
    <w:rsid w:val="00FA3D1A"/>
    <w:rsid w:val="00FF6715"/>
    <w:rsid w:val="481BC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093313A"/>
  <w15:chartTrackingRefBased/>
  <w15:docId w15:val="{86989BD7-8917-4FA0-BB9A-A49C3353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FFE4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oyalcollege.ca/rcsite/cpd/providers/tools-resources-accredited-cpd-providers/national-standard-accredited-cpd-activitie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yalcollege.ca/rcsite/cpd/providers/tools-resources-accredited-cpd-providers/national-standard-accredited-cpd-activitie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89199E" w:rsidP="0089199E">
          <w:pPr>
            <w:pStyle w:val="93749B895CEC4AB2B72CC8C8B0FD94F69"/>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89199E" w:rsidP="0089199E">
          <w:pPr>
            <w:pStyle w:val="5244042B57D24F49B5281979149885929"/>
          </w:pPr>
          <w:r w:rsidRPr="0012765B">
            <w:rPr>
              <w:rStyle w:val="PlaceholderText"/>
              <w:rFonts w:ascii="Arial" w:eastAsia="Calibri" w:hAnsi="Arial" w:cs="Arial"/>
              <w:color w:val="ED7D31" w:themeColor="accent2"/>
              <w:sz w:val="20"/>
              <w:szCs w:val="20"/>
            </w:rPr>
            <w:t>Click here to enter a date.</w:t>
          </w:r>
        </w:p>
      </w:docPartBody>
    </w:docPart>
    <w:docPart>
      <w:docPartPr>
        <w:name w:val="93D78CED162B4308B632BF0B0ABC3393"/>
        <w:category>
          <w:name w:val="General"/>
          <w:gallery w:val="placeholder"/>
        </w:category>
        <w:types>
          <w:type w:val="bbPlcHdr"/>
        </w:types>
        <w:behaviors>
          <w:behavior w:val="content"/>
        </w:behaviors>
        <w:guid w:val="{2AC6075C-8905-4520-A5C7-890D365C98FD}"/>
      </w:docPartPr>
      <w:docPartBody>
        <w:p w:rsidR="00661154" w:rsidRDefault="0089199E" w:rsidP="0089199E">
          <w:pPr>
            <w:pStyle w:val="93D78CED162B4308B632BF0B0ABC3393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BB0E52F984E04624A595A909B431BB1C"/>
        <w:category>
          <w:name w:val="General"/>
          <w:gallery w:val="placeholder"/>
        </w:category>
        <w:types>
          <w:type w:val="bbPlcHdr"/>
        </w:types>
        <w:behaviors>
          <w:behavior w:val="content"/>
        </w:behaviors>
        <w:guid w:val="{6953A201-E430-4883-ACBE-A7CE43BE0187}"/>
      </w:docPartPr>
      <w:docPartBody>
        <w:p w:rsidR="00661154" w:rsidRDefault="0089199E" w:rsidP="0089199E">
          <w:pPr>
            <w:pStyle w:val="BB0E52F984E04624A595A909B431BB1C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F783BEEBC8924AC6977F0DFE7A718CA8"/>
        <w:category>
          <w:name w:val="General"/>
          <w:gallery w:val="placeholder"/>
        </w:category>
        <w:types>
          <w:type w:val="bbPlcHdr"/>
        </w:types>
        <w:behaviors>
          <w:behavior w:val="content"/>
        </w:behaviors>
        <w:guid w:val="{441F96DC-2245-435C-8B0D-F6494776EFE2}"/>
      </w:docPartPr>
      <w:docPartBody>
        <w:p w:rsidR="00B21165" w:rsidRDefault="008F310A" w:rsidP="008F310A">
          <w:pPr>
            <w:pStyle w:val="F783BEEBC8924AC6977F0DFE7A718CA8"/>
          </w:pPr>
          <w:r w:rsidRPr="0012765B">
            <w:rPr>
              <w:rStyle w:val="PlaceholderText"/>
              <w:rFonts w:ascii="Arial" w:eastAsia="Calibri" w:hAnsi="Arial" w:cs="Arial"/>
              <w:color w:val="ED7D31" w:themeColor="accent2"/>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CC5"/>
    <w:rsid w:val="000E7EA4"/>
    <w:rsid w:val="00102918"/>
    <w:rsid w:val="00136E0C"/>
    <w:rsid w:val="00360180"/>
    <w:rsid w:val="00661154"/>
    <w:rsid w:val="00727855"/>
    <w:rsid w:val="007C5CC5"/>
    <w:rsid w:val="0089199E"/>
    <w:rsid w:val="008B756D"/>
    <w:rsid w:val="008F310A"/>
    <w:rsid w:val="00A21410"/>
    <w:rsid w:val="00B21165"/>
    <w:rsid w:val="00D1180C"/>
    <w:rsid w:val="00D349DB"/>
    <w:rsid w:val="00DA366B"/>
    <w:rsid w:val="00DA4CF5"/>
    <w:rsid w:val="00E01317"/>
    <w:rsid w:val="00EC6594"/>
    <w:rsid w:val="00F1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10A"/>
    <w:rPr>
      <w:color w:val="808080"/>
    </w:rPr>
  </w:style>
  <w:style w:type="paragraph" w:customStyle="1" w:styleId="5244042B57D24F49B5281979149885929">
    <w:name w:val="5244042B57D24F49B528197914988592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D78CED162B4308B632BF0B0ABC33938">
    <w:name w:val="93D78CED162B4308B632BF0B0ABC3393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749B895CEC4AB2B72CC8C8B0FD94F69">
    <w:name w:val="93749B895CEC4AB2B72CC8C8B0FD94F6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BB0E52F984E04624A595A909B431BB1C8">
    <w:name w:val="BB0E52F984E04624A595A909B431BB1C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F783BEEBC8924AC6977F0DFE7A718CA8">
    <w:name w:val="F783BEEBC8924AC6977F0DFE7A718CA8"/>
    <w:rsid w:val="008F3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PD-Default">
  <a:themeElements>
    <a:clrScheme name="CPD-Default">
      <a:dk1>
        <a:srgbClr val="002A5C"/>
      </a:dk1>
      <a:lt1>
        <a:sysClr val="window" lastClr="FFFFFF"/>
      </a:lt1>
      <a:dk2>
        <a:srgbClr val="271100"/>
      </a:dk2>
      <a:lt2>
        <a:srgbClr val="CECFCB"/>
      </a:lt2>
      <a:accent1>
        <a:srgbClr val="FFE498"/>
      </a:accent1>
      <a:accent2>
        <a:srgbClr val="E31837"/>
      </a:accent2>
      <a:accent3>
        <a:srgbClr val="008BB0"/>
      </a:accent3>
      <a:accent4>
        <a:srgbClr val="7BA4D9"/>
      </a:accent4>
      <a:accent5>
        <a:srgbClr val="EACACD"/>
      </a:accent5>
      <a:accent6>
        <a:srgbClr val="DAE5CD"/>
      </a:accent6>
      <a:hlink>
        <a:srgbClr val="008BB0"/>
      </a:hlink>
      <a:folHlink>
        <a:srgbClr val="FFE498"/>
      </a:folHlink>
    </a:clrScheme>
    <a:fontScheme name="CPD-Default">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53ffac8-73a7-4eb4-bcfc-170fe89dafe6">4YPTJJA4P2NH-494475307-29483</_dlc_DocId>
    <_dlc_DocIdUrl xmlns="c53ffac8-73a7-4eb4-bcfc-170fe89dafe6">
      <Url>https://utoronto.sharepoint.com/sites/001T_MEDCPDConferenceManagement/_layouts/15/DocIdRedir.aspx?ID=4YPTJJA4P2NH-494475307-29483</Url>
      <Description>4YPTJJA4P2NH-494475307-29483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30EF18FC66B5D44AFD312D60ED4ABA1" ma:contentTypeVersion="12" ma:contentTypeDescription="Create a new document." ma:contentTypeScope="" ma:versionID="52e818239ffbef95de5dbd1ad433a71f">
  <xsd:schema xmlns:xsd="http://www.w3.org/2001/XMLSchema" xmlns:xs="http://www.w3.org/2001/XMLSchema" xmlns:p="http://schemas.microsoft.com/office/2006/metadata/properties" xmlns:ns2="931a96c8-985f-4efd-a141-c23fb9cdf7a3" xmlns:ns3="c53ffac8-73a7-4eb4-bcfc-170fe89dafe6" targetNamespace="http://schemas.microsoft.com/office/2006/metadata/properties" ma:root="true" ma:fieldsID="e97ce22f45791d96a1f88a430877bcf2" ns2:_="" ns3:_="">
    <xsd:import namespace="931a96c8-985f-4efd-a141-c23fb9cdf7a3"/>
    <xsd:import namespace="c53ffac8-73a7-4eb4-bcfc-170fe89da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_dlc_DocId" minOccurs="0"/>
                <xsd:element ref="ns3:_dlc_DocIdUrl" minOccurs="0"/>
                <xsd:element ref="ns3:_dlc_DocIdPersistId"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96c8-985f-4efd-a141-c23fb9cdf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3ffac8-73a7-4eb4-bcfc-170fe89dafe6"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07A39-8574-4489-8A1A-00E593E232EC}">
  <ds:schemaRefs>
    <ds:schemaRef ds:uri="http://schemas.microsoft.com/sharepoint/events"/>
  </ds:schemaRefs>
</ds:datastoreItem>
</file>

<file path=customXml/itemProps2.xml><?xml version="1.0" encoding="utf-8"?>
<ds:datastoreItem xmlns:ds="http://schemas.openxmlformats.org/officeDocument/2006/customXml" ds:itemID="{D28BB9AE-0B8C-4774-89DA-465A88DDBB5B}">
  <ds:schemaRefs>
    <ds:schemaRef ds:uri="http://schemas.microsoft.com/sharepoint/v3/contenttype/forms"/>
  </ds:schemaRefs>
</ds:datastoreItem>
</file>

<file path=customXml/itemProps3.xml><?xml version="1.0" encoding="utf-8"?>
<ds:datastoreItem xmlns:ds="http://schemas.openxmlformats.org/officeDocument/2006/customXml" ds:itemID="{6157A925-26DC-4847-833C-2A97A8314D52}">
  <ds:schemaRefs>
    <ds:schemaRef ds:uri="http://schemas.openxmlformats.org/officeDocument/2006/bibliography"/>
  </ds:schemaRefs>
</ds:datastoreItem>
</file>

<file path=customXml/itemProps4.xml><?xml version="1.0" encoding="utf-8"?>
<ds:datastoreItem xmlns:ds="http://schemas.openxmlformats.org/officeDocument/2006/customXml" ds:itemID="{9BC3A8D0-C29A-45B5-A272-71C8F189E944}">
  <ds:schemaRefs>
    <ds:schemaRef ds:uri="http://schemas.microsoft.com/office/2006/documentManagement/types"/>
    <ds:schemaRef ds:uri="http://schemas.openxmlformats.org/package/2006/metadata/core-properties"/>
    <ds:schemaRef ds:uri="http://purl.org/dc/elements/1.1/"/>
    <ds:schemaRef ds:uri="07a6ef03-7147-43a4-9713-ed9f30c70b0e"/>
    <ds:schemaRef ds:uri="http://purl.org/dc/terms/"/>
    <ds:schemaRef ds:uri="http://purl.org/dc/dcmitype/"/>
    <ds:schemaRef ds:uri="http://schemas.microsoft.com/office/2006/metadata/properties"/>
    <ds:schemaRef ds:uri="http://schemas.microsoft.com/office/infopath/2007/PartnerControls"/>
    <ds:schemaRef ds:uri="http://www.w3.org/XML/1998/namespace"/>
    <ds:schemaRef ds:uri="16252915-3310-439b-afad-43bfb3e769de"/>
    <ds:schemaRef ds:uri="c53ffac8-73a7-4eb4-bcfc-170fe89dafe6"/>
  </ds:schemaRefs>
</ds:datastoreItem>
</file>

<file path=customXml/itemProps5.xml><?xml version="1.0" encoding="utf-8"?>
<ds:datastoreItem xmlns:ds="http://schemas.openxmlformats.org/officeDocument/2006/customXml" ds:itemID="{C344089D-D301-456F-A17D-AEF49F4D5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96c8-985f-4efd-a141-c23fb9cdf7a3"/>
    <ds:schemaRef ds:uri="c53ffac8-73a7-4eb4-bcfc-170fe89da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4073</Characters>
  <Application>Microsoft Office Word</Application>
  <DocSecurity>0</DocSecurity>
  <Lines>33</Lines>
  <Paragraphs>9</Paragraphs>
  <ScaleCrop>false</ScaleCrop>
  <Company>PostMD</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Karma Farah</dc:creator>
  <cp:keywords/>
  <dc:description/>
  <cp:lastModifiedBy>Brittany Waters</cp:lastModifiedBy>
  <cp:revision>7</cp:revision>
  <cp:lastPrinted>2018-09-27T14:26:00Z</cp:lastPrinted>
  <dcterms:created xsi:type="dcterms:W3CDTF">2021-06-28T21:16:00Z</dcterms:created>
  <dcterms:modified xsi:type="dcterms:W3CDTF">2021-12-02T21:50:00Z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0x010100E30EF18FC66B5D44AFD312D60ED4ABA1</vt:lpwstr>
  </property>
  <property fmtid="{D5CDD505-2E9C-101B-9397-08002B2CF9AE}" pid="3" name="_dlc_DocIdItemGuid">
    <vt:lpwstr>e9b49ace-fe01-42e7-bd6f-f4758548224e</vt:lpwstr>
  </property>
</Properties>
</file>