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0BEBFAD9" w14:textId="4CFB1CBE" w:rsidR="00A2742A" w:rsidRPr="007B6DE9" w:rsidRDefault="00D315C9" w:rsidP="00A2742A">
      <w:pPr>
        <w:pStyle w:val="Subtitle"/>
        <w:rPr>
          <w:rStyle w:val="FormAnswer"/>
          <w:rFonts w:cs="Arial"/>
          <w:sz w:val="28"/>
          <w:szCs w:val="28"/>
        </w:rPr>
      </w:pPr>
      <w:sdt>
        <w:sdtPr>
          <w:rPr>
            <w:b w:val="0"/>
            <w:sz w:val="28"/>
            <w:szCs w:val="28"/>
          </w:rPr>
          <w:alias w:val="Program Name"/>
          <w:tag w:val="Program Name"/>
          <w:id w:val="-691761575"/>
          <w:placeholder>
            <w:docPart w:val="B2903B7B5B514DF58498841D2ABB093A"/>
          </w:placeholder>
        </w:sdtPr>
        <w:sdtEndPr>
          <w:rPr>
            <w:rStyle w:val="FormAnswer"/>
            <w:rFonts w:cs="Arial"/>
          </w:rPr>
        </w:sdtEndPr>
        <w:sdtContent>
          <w:r w:rsidR="000C6096" w:rsidRPr="000C6096">
            <w:rPr>
              <w:sz w:val="28"/>
              <w:szCs w:val="28"/>
            </w:rPr>
            <w:t xml:space="preserve">2021 </w:t>
          </w:r>
          <w:r>
            <w:rPr>
              <w:sz w:val="28"/>
              <w:szCs w:val="28"/>
            </w:rPr>
            <w:t>Pathology Update</w:t>
          </w:r>
        </w:sdtContent>
      </w:sdt>
    </w:p>
    <w:p w14:paraId="0B21A9DC" w14:textId="37E3AAD1" w:rsidR="00A2742A" w:rsidRPr="00A2742A" w:rsidRDefault="00D315C9" w:rsidP="00A2742A">
      <w:pPr>
        <w:pStyle w:val="Subtitle"/>
      </w:pPr>
      <w:sdt>
        <w:sdtPr>
          <w:rPr>
            <w:rFonts w:cs="Arial"/>
            <w:bCs/>
            <w:szCs w:val="3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1-11-04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>
            <w:rPr>
              <w:rFonts w:cs="Arial"/>
              <w:bCs/>
              <w:szCs w:val="32"/>
              <w:lang w:val="en-CA"/>
            </w:rPr>
            <w:t>November 4, 2021</w:t>
          </w:r>
        </w:sdtContent>
      </w:sdt>
      <w:r w:rsidR="00B41283" w:rsidRPr="00B41283">
        <w:t xml:space="preserve"> </w:t>
      </w:r>
      <w:r w:rsidR="007B6DE9">
        <w:t>–</w:t>
      </w:r>
      <w:r w:rsidR="000C6096">
        <w:t xml:space="preserve"> </w:t>
      </w:r>
      <w:r>
        <w:rPr>
          <w:rFonts w:cs="Arial"/>
          <w:bCs/>
          <w:szCs w:val="32"/>
          <w:lang w:val="en-CA"/>
        </w:rPr>
        <w:t>November 5</w:t>
      </w:r>
      <w:r w:rsidR="00B41283">
        <w:rPr>
          <w:rFonts w:cs="Arial"/>
          <w:bCs/>
          <w:szCs w:val="32"/>
          <w:lang w:val="en-CA"/>
        </w:rPr>
        <w:t>, 202</w:t>
      </w:r>
      <w:r w:rsidR="000C6096">
        <w:rPr>
          <w:rFonts w:cs="Arial"/>
          <w:bCs/>
          <w:szCs w:val="32"/>
          <w:lang w:val="en-CA"/>
        </w:rPr>
        <w:t>1</w:t>
      </w:r>
    </w:p>
    <w:p w14:paraId="270EC358" w14:textId="49C5693D" w:rsidR="00C8455A" w:rsidRDefault="007A4E3C" w:rsidP="00FD4345">
      <w:pPr>
        <w:rPr>
          <w:rFonts w:cs="Arial"/>
        </w:rPr>
      </w:pPr>
      <w:r w:rsidRPr="007A4E3C">
        <w:rPr>
          <w:rFonts w:cs="Arial"/>
        </w:rPr>
        <w:t xml:space="preserve">On behalf of the Planning Committee for </w:t>
      </w:r>
      <w:r w:rsidR="001821B1">
        <w:rPr>
          <w:rFonts w:cs="Arial"/>
        </w:rPr>
        <w:t xml:space="preserve">the </w:t>
      </w:r>
      <w:r w:rsidR="000C6096" w:rsidRPr="000C6096">
        <w:rPr>
          <w:rFonts w:cs="Arial"/>
        </w:rPr>
        <w:t xml:space="preserve">2021 </w:t>
      </w:r>
      <w:r w:rsidR="00D315C9">
        <w:rPr>
          <w:rFonts w:cs="Arial"/>
        </w:rPr>
        <w:t>Pathology Update Conference</w:t>
      </w:r>
      <w:r w:rsidRPr="007A4E3C">
        <w:rPr>
          <w:rFonts w:cs="Arial"/>
        </w:rPr>
        <w:t>, the Continuing Professional Development Office would like your permission to publish the video recording and presentation slides from your session</w:t>
      </w:r>
      <w:r w:rsidR="00C8455A">
        <w:rPr>
          <w:rFonts w:cs="Arial"/>
        </w:rPr>
        <w:t>.</w:t>
      </w:r>
    </w:p>
    <w:p w14:paraId="6F8C92DE" w14:textId="7656A87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presentation </w:t>
      </w:r>
      <w:r w:rsidR="005D2457">
        <w:rPr>
          <w:rFonts w:cs="Arial"/>
        </w:rPr>
        <w:t xml:space="preserve">video </w:t>
      </w:r>
      <w:r w:rsidR="00626572">
        <w:rPr>
          <w:rFonts w:cs="Arial"/>
        </w:rPr>
        <w:t xml:space="preserve">recording </w:t>
      </w:r>
      <w:r w:rsidR="003114C0">
        <w:rPr>
          <w:rFonts w:cs="Arial"/>
        </w:rPr>
        <w:t xml:space="preserve">and </w:t>
      </w:r>
      <w:r w:rsidR="003114C0" w:rsidRPr="003114C0">
        <w:rPr>
          <w:rFonts w:cs="Arial"/>
        </w:rPr>
        <w:t xml:space="preserve">presentation slides 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7CB09EC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</w:t>
      </w:r>
      <w:r w:rsidR="00042ACB">
        <w:rPr>
          <w:rFonts w:cs="Arial"/>
        </w:rPr>
        <w:t xml:space="preserve">during and </w:t>
      </w:r>
      <w:r w:rsidR="00917F74">
        <w:rPr>
          <w:rFonts w:cs="Arial"/>
        </w:rPr>
        <w:t>after the conference</w:t>
      </w:r>
      <w:r w:rsidR="00CD281D" w:rsidRPr="007573A5">
        <w:rPr>
          <w:rFonts w:cs="Arial"/>
        </w:rPr>
        <w:t>.</w:t>
      </w:r>
    </w:p>
    <w:p w14:paraId="594F50EE" w14:textId="3190E2BE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 xml:space="preserve">on a password protected page on the conference website and </w:t>
      </w:r>
      <w:r w:rsidR="002D1700">
        <w:rPr>
          <w:rFonts w:cs="Arial"/>
        </w:rPr>
        <w:t xml:space="preserve">on </w:t>
      </w:r>
      <w:r w:rsidR="00C35461">
        <w:rPr>
          <w:rFonts w:cs="Arial"/>
        </w:rPr>
        <w:t>the digital conference platform</w:t>
      </w:r>
      <w:r w:rsidR="000C2D19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D315C9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D315C9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50EF197D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D315C9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5C73E7ED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0B05" w14:textId="77777777" w:rsidR="00861800" w:rsidRDefault="00861800" w:rsidP="00F401E9">
      <w:r>
        <w:separator/>
      </w:r>
    </w:p>
  </w:endnote>
  <w:endnote w:type="continuationSeparator" w:id="0">
    <w:p w14:paraId="37BA3580" w14:textId="77777777" w:rsidR="00861800" w:rsidRDefault="00861800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8F18B2" w:rsidP="00C81520">
          <w:pPr>
            <w:pStyle w:val="Footer"/>
            <w:contextualSpacing/>
          </w:pPr>
          <w:fldSimple w:instr=" STYLEREF  Title  \* MERGEFORMAT ">
            <w:r w:rsidR="00816599"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596CF6A4" w:rsidR="00D00489" w:rsidRDefault="00144229" w:rsidP="00D32B80">
    <w:pPr>
      <w:pStyle w:val="Footer"/>
    </w:pPr>
    <w:r>
      <w:rPr>
        <w:rFonts w:ascii="Cambria" w:hAnsi="Cambria"/>
        <w:noProof/>
        <w:color w:val="002252"/>
        <w:spacing w:val="20"/>
        <w:szCs w:val="16"/>
        <w:lang w:val="en-CA" w:eastAsia="en-CA"/>
      </w:rPr>
      <w:drawing>
        <wp:inline distT="0" distB="0" distL="0" distR="0" wp14:anchorId="7A41C790" wp14:editId="4891DE04">
          <wp:extent cx="1880235" cy="572770"/>
          <wp:effectExtent l="0" t="0" r="0" b="11430"/>
          <wp:docPr id="6" name="Picture 6" descr="Letterhea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2F06" w14:textId="77777777" w:rsidR="00861800" w:rsidRDefault="00861800" w:rsidP="00F401E9">
      <w:r>
        <w:separator/>
      </w:r>
    </w:p>
  </w:footnote>
  <w:footnote w:type="continuationSeparator" w:id="0">
    <w:p w14:paraId="72B274AA" w14:textId="77777777" w:rsidR="00861800" w:rsidRDefault="00861800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8F18B2" w:rsidP="009F12F3">
    <w:pPr>
      <w:pStyle w:val="Title"/>
    </w:pPr>
    <w:fldSimple w:instr=" STYLEREF  Title  \* MERGEFORMAT ">
      <w:r w:rsidR="00816599">
        <w:rPr>
          <w:noProof/>
        </w:rPr>
        <w:t>PUBLICATION RELEASE FORM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7E94C084" w:rsidR="00E45006" w:rsidRDefault="00D00489" w:rsidP="007067F1">
    <w:r>
      <w:rPr>
        <w:noProof/>
        <w:lang w:val="en-CA" w:eastAsia="en-CA"/>
      </w:rPr>
      <w:drawing>
        <wp:inline distT="0" distB="0" distL="0" distR="0" wp14:anchorId="0AE40C52" wp14:editId="10A9C62C">
          <wp:extent cx="2267712" cy="548640"/>
          <wp:effectExtent l="0" t="0" r="0" b="3810"/>
          <wp:docPr id="5" name="Picture 5" descr="C:\Users\wongc187\AppData\Local\Microsoft\Windows\INetCache\Content.Word\Sig_EDUCD_CPD_6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wongc187\AppData\Local\Microsoft\Windows\INetCache\Content.Word\Sig_EDUCD_CPD_6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8"/>
  </w:num>
  <w:num w:numId="7">
    <w:abstractNumId w:val="2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11"/>
  </w:num>
  <w:num w:numId="30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"/>
  </w:num>
  <w:num w:numId="46">
    <w:abstractNumId w:val="7"/>
  </w:num>
  <w:num w:numId="47">
    <w:abstractNumId w:val="13"/>
  </w:num>
  <w:num w:numId="4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E9A"/>
    <w:rsid w:val="002B2269"/>
    <w:rsid w:val="002B2BB3"/>
    <w:rsid w:val="002B344B"/>
    <w:rsid w:val="002B3CCA"/>
    <w:rsid w:val="002B40B5"/>
    <w:rsid w:val="002B5C09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5853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5C9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7104FF"/>
    <w:rsid w:val="00776F25"/>
    <w:rsid w:val="008225BC"/>
    <w:rsid w:val="008A00AF"/>
    <w:rsid w:val="00927F2F"/>
    <w:rsid w:val="00942AF3"/>
    <w:rsid w:val="009733E3"/>
    <w:rsid w:val="00A27AB0"/>
    <w:rsid w:val="00D43C8D"/>
    <w:rsid w:val="00D755BD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64F70AE602A46BBC6DE8BCCB312F3" ma:contentTypeVersion="13" ma:contentTypeDescription="Create a new document." ma:contentTypeScope="" ma:versionID="b5ef5d8cbe9e167a4e5875b61bb6a8b7">
  <xsd:schema xmlns:xsd="http://www.w3.org/2001/XMLSchema" xmlns:xs="http://www.w3.org/2001/XMLSchema" xmlns:p="http://schemas.microsoft.com/office/2006/metadata/properties" xmlns:ns2="6f893c25-4c45-435c-b9a7-a9851ef60a93" xmlns:ns3="16252915-3310-439b-afad-43bfb3e769de" targetNamespace="http://schemas.microsoft.com/office/2006/metadata/properties" ma:root="true" ma:fieldsID="d58cf603bfc64d92cd69f79cafce1461" ns2:_="" ns3:_="">
    <xsd:import namespace="6f893c25-4c45-435c-b9a7-a9851ef60a93"/>
    <xsd:import namespace="16252915-3310-439b-afad-43bfb3e7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3c25-4c45-435c-b9a7-a9851ef60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2915-3310-439b-afad-43bfb3e7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252915-3310-439b-afad-43bfb3e769de">EJ22HFJTV32W-2080296886-31267</_dlc_DocId>
    <_dlc_DocIdUrl xmlns="16252915-3310-439b-afad-43bfb3e769de">
      <Url>https://utoronto.sharepoint.com/sites/001T_MEDCPDBrienConferenceManagement/_layouts/15/DocIdRedir.aspx?ID=EJ22HFJTV32W-2080296886-31267</Url>
      <Description>EJ22HFJTV32W-2080296886-31267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EFE5-BEFD-4892-B80E-D83E8F7F015A}"/>
</file>

<file path=customXml/itemProps2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16252915-3310-439b-afad-43bfb3e769de"/>
  </ds:schemaRefs>
</ds:datastoreItem>
</file>

<file path=customXml/itemProps4.xml><?xml version="1.0" encoding="utf-8"?>
<ds:datastoreItem xmlns:ds="http://schemas.openxmlformats.org/officeDocument/2006/customXml" ds:itemID="{84C35078-A384-4EA8-AD7E-7C36A9DDEC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3</cp:revision>
  <cp:lastPrinted>2019-08-02T17:01:00Z</cp:lastPrinted>
  <dcterms:created xsi:type="dcterms:W3CDTF">2021-06-28T21:19:00Z</dcterms:created>
  <dcterms:modified xsi:type="dcterms:W3CDTF">2021-09-24T18:22:00Z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0x0101003DC64F70AE602A46BBC6DE8BCCB312F3</vt:lpwstr>
  </property>
  <property fmtid="{D5CDD505-2E9C-101B-9397-08002B2CF9AE}" pid="3" name="_dlc_DocIdItemGuid">
    <vt:lpwstr>d4f4ef25-c54c-43fd-a1ea-93e43141dd06</vt:lpwstr>
  </property>
</Properties>
</file>